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68E02" w14:textId="77777777" w:rsidR="00BF3671" w:rsidRDefault="00BF3671" w:rsidP="00BF3671">
      <w:pPr>
        <w:widowControl w:val="0"/>
        <w:autoSpaceDE w:val="0"/>
        <w:autoSpaceDN w:val="0"/>
        <w:adjustRightInd w:val="0"/>
        <w:jc w:val="right"/>
        <w:rPr>
          <w:rFonts w:ascii="Avenir Book" w:hAnsi="Avenir Book" w:cs="Times"/>
          <w:b/>
          <w:bCs/>
          <w:color w:val="1A1A1A"/>
          <w:sz w:val="30"/>
          <w:szCs w:val="30"/>
        </w:rPr>
      </w:pPr>
      <w:r>
        <w:rPr>
          <w:rFonts w:ascii="Avenir Book" w:hAnsi="Avenir Book" w:cs="Times"/>
          <w:b/>
          <w:bCs/>
          <w:noProof/>
          <w:color w:val="1A1A1A"/>
          <w:sz w:val="30"/>
          <w:szCs w:val="30"/>
        </w:rPr>
        <w:drawing>
          <wp:inline distT="0" distB="0" distL="0" distR="0" wp14:anchorId="150CAD19" wp14:editId="22595753">
            <wp:extent cx="4279900" cy="67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03 at 8.37.3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C628" w14:textId="77777777" w:rsidR="00BF3671" w:rsidRDefault="00BF3671" w:rsidP="00991771">
      <w:pPr>
        <w:widowControl w:val="0"/>
        <w:autoSpaceDE w:val="0"/>
        <w:autoSpaceDN w:val="0"/>
        <w:adjustRightInd w:val="0"/>
        <w:rPr>
          <w:rFonts w:ascii="Avenir Book" w:hAnsi="Avenir Book" w:cs="Times"/>
          <w:b/>
          <w:bCs/>
          <w:color w:val="1A1A1A"/>
          <w:sz w:val="30"/>
          <w:szCs w:val="30"/>
        </w:rPr>
      </w:pPr>
    </w:p>
    <w:p w14:paraId="1DD7C7F7" w14:textId="5DE9A670" w:rsidR="00543DC9" w:rsidRPr="00C85168" w:rsidRDefault="00543DC9" w:rsidP="00543DC9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3E003F"/>
          <w:sz w:val="26"/>
          <w:szCs w:val="26"/>
        </w:rPr>
      </w:pPr>
      <w:r w:rsidRPr="00C85168">
        <w:rPr>
          <w:rFonts w:ascii="Avenir Book" w:hAnsi="Avenir Book" w:cs="Times"/>
          <w:b/>
          <w:bCs/>
          <w:color w:val="3E003F"/>
          <w:sz w:val="26"/>
          <w:szCs w:val="26"/>
        </w:rPr>
        <w:t>S</w:t>
      </w:r>
      <w:r w:rsidRPr="00C85168">
        <w:rPr>
          <w:rFonts w:ascii="Avenir Book" w:hAnsi="Avenir Book" w:cs="Times"/>
          <w:b/>
          <w:bCs/>
          <w:color w:val="3E003F"/>
          <w:sz w:val="26"/>
          <w:szCs w:val="26"/>
        </w:rPr>
        <w:t>ocial Media Intern</w:t>
      </w:r>
    </w:p>
    <w:p w14:paraId="7A1F0C9E" w14:textId="77777777" w:rsidR="00543DC9" w:rsidRPr="00543DC9" w:rsidRDefault="00543DC9" w:rsidP="00543DC9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3E003F"/>
          <w:sz w:val="30"/>
          <w:szCs w:val="30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MTC Advertising</w:t>
      </w:r>
    </w:p>
    <w:p w14:paraId="14340AF4" w14:textId="77777777" w:rsidR="00543DC9" w:rsidRPr="00543DC9" w:rsidRDefault="00543DC9" w:rsidP="00543DC9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3E003F"/>
          <w:sz w:val="30"/>
          <w:szCs w:val="30"/>
          <w:u w:color="3E003F"/>
        </w:rPr>
      </w:pPr>
      <w:hyperlink r:id="rId6" w:history="1">
        <w:r w:rsidRPr="00543DC9">
          <w:rPr>
            <w:rFonts w:ascii="Avenir Book" w:hAnsi="Avenir Book" w:cs="Times"/>
            <w:color w:val="103CC0"/>
            <w:u w:val="single" w:color="103CC0"/>
          </w:rPr>
          <w:t>7474 Greenway Center Drive, Greenbelt, MD 20770</w:t>
        </w:r>
      </w:hyperlink>
    </w:p>
    <w:p w14:paraId="2B94E85E" w14:textId="77777777" w:rsidR="00543DC9" w:rsidRPr="00C85168" w:rsidRDefault="00543DC9" w:rsidP="00543DC9">
      <w:pPr>
        <w:widowControl w:val="0"/>
        <w:autoSpaceDE w:val="0"/>
        <w:autoSpaceDN w:val="0"/>
        <w:adjustRightInd w:val="0"/>
        <w:rPr>
          <w:rFonts w:ascii="Avenir Book" w:hAnsi="Avenir Book" w:cs="Arial"/>
          <w:i/>
          <w:color w:val="3E003F"/>
          <w:sz w:val="30"/>
          <w:szCs w:val="30"/>
          <w:u w:color="3E003F"/>
        </w:rPr>
      </w:pPr>
      <w:r w:rsidRPr="00C85168">
        <w:rPr>
          <w:rFonts w:ascii="Avenir Book" w:hAnsi="Avenir Book" w:cs="Times"/>
          <w:i/>
          <w:color w:val="3E003F"/>
          <w:u w:color="3E003F"/>
        </w:rPr>
        <w:t>Merricktowle.com</w:t>
      </w:r>
    </w:p>
    <w:p w14:paraId="7BE285B1" w14:textId="77777777" w:rsidR="00C85168" w:rsidRDefault="00C85168" w:rsidP="00543DC9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E003F"/>
          <w:u w:color="3E003F"/>
        </w:rPr>
      </w:pPr>
    </w:p>
    <w:p w14:paraId="07137C44" w14:textId="77777777" w:rsidR="00543DC9" w:rsidRPr="00543DC9" w:rsidRDefault="00543DC9" w:rsidP="00543DC9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E003F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We’re looking for a social media intern. Someone who loves social media but understands it as a powerful marketing tool. This position will work with our engagement team to develop and manage social media content for a variety of agency brands.</w:t>
      </w:r>
    </w:p>
    <w:p w14:paraId="1192DE0D" w14:textId="77777777" w:rsidR="00543DC9" w:rsidRPr="00543DC9" w:rsidRDefault="00543DC9" w:rsidP="00543DC9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E003F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 </w:t>
      </w:r>
    </w:p>
    <w:p w14:paraId="4A5D45AE" w14:textId="77777777" w:rsidR="00543DC9" w:rsidRPr="00543DC9" w:rsidRDefault="00543DC9" w:rsidP="00543DC9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3E003F"/>
          <w:sz w:val="30"/>
          <w:szCs w:val="30"/>
          <w:u w:color="3E003F"/>
        </w:rPr>
      </w:pPr>
      <w:r w:rsidRPr="00543DC9">
        <w:rPr>
          <w:rFonts w:ascii="Avenir Book" w:hAnsi="Avenir Book" w:cs="Times"/>
          <w:b/>
          <w:bCs/>
          <w:color w:val="3E003F"/>
          <w:u w:color="3E003F"/>
        </w:rPr>
        <w:t>Responsibilities: </w:t>
      </w:r>
    </w:p>
    <w:p w14:paraId="7746FD73" w14:textId="77777777" w:rsidR="00543DC9" w:rsidRPr="00543DC9" w:rsidRDefault="00543DC9" w:rsidP="00543D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Arial"/>
          <w:color w:val="3E003F"/>
          <w:sz w:val="32"/>
          <w:szCs w:val="32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Social Media Management </w:t>
      </w:r>
    </w:p>
    <w:p w14:paraId="79760B6D" w14:textId="77777777" w:rsidR="00543DC9" w:rsidRPr="00543DC9" w:rsidRDefault="00543DC9" w:rsidP="00543DC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venir Book" w:hAnsi="Avenir Book" w:cs="Arial"/>
          <w:color w:val="3E003F"/>
          <w:sz w:val="32"/>
          <w:szCs w:val="32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Play an active role in developing social media strategies, content calendars and implementing these strategies.</w:t>
      </w:r>
    </w:p>
    <w:p w14:paraId="40A14F1B" w14:textId="77777777" w:rsidR="00543DC9" w:rsidRPr="00543DC9" w:rsidRDefault="00543DC9" w:rsidP="00543D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Arial"/>
          <w:color w:val="3E003F"/>
          <w:sz w:val="32"/>
          <w:szCs w:val="32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Social Reporting </w:t>
      </w:r>
    </w:p>
    <w:p w14:paraId="0764980D" w14:textId="77777777" w:rsidR="00543DC9" w:rsidRPr="00543DC9" w:rsidRDefault="00543DC9" w:rsidP="00543DC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venir Book" w:hAnsi="Avenir Book" w:cs="Arial"/>
          <w:color w:val="3E003F"/>
          <w:sz w:val="32"/>
          <w:szCs w:val="32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Track and report on success of social media campaigns (organic and paid) on a monthly/quarterly basis.</w:t>
      </w:r>
    </w:p>
    <w:p w14:paraId="3929EB03" w14:textId="77777777" w:rsidR="00543DC9" w:rsidRPr="00543DC9" w:rsidRDefault="00543DC9" w:rsidP="00543D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Arial"/>
          <w:color w:val="3E003F"/>
          <w:sz w:val="32"/>
          <w:szCs w:val="32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Blog/Content Writing</w:t>
      </w:r>
    </w:p>
    <w:p w14:paraId="1829A616" w14:textId="3CFC1621" w:rsidR="00543DC9" w:rsidRPr="00543DC9" w:rsidRDefault="00543DC9" w:rsidP="00543DC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venir Book" w:hAnsi="Avenir Book" w:cs="Arial"/>
          <w:color w:val="3E003F"/>
          <w:sz w:val="32"/>
          <w:szCs w:val="32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Develop engaging content that can be promoted on social to boost website traffic and engagement.</w:t>
      </w:r>
      <w:r w:rsidR="00C85168">
        <w:rPr>
          <w:rFonts w:ascii="Avenir Book" w:hAnsi="Avenir Book" w:cs="Times"/>
          <w:color w:val="3E003F"/>
          <w:u w:color="3E003F"/>
        </w:rPr>
        <w:br/>
      </w:r>
    </w:p>
    <w:p w14:paraId="10D56539" w14:textId="77777777" w:rsidR="00543DC9" w:rsidRPr="00543DC9" w:rsidRDefault="00543DC9" w:rsidP="00543DC9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3E003F"/>
          <w:sz w:val="30"/>
          <w:szCs w:val="30"/>
          <w:u w:color="3E003F"/>
        </w:rPr>
      </w:pPr>
      <w:r w:rsidRPr="00543DC9">
        <w:rPr>
          <w:rFonts w:ascii="Avenir Book" w:hAnsi="Avenir Book" w:cs="Times"/>
          <w:b/>
          <w:bCs/>
          <w:color w:val="3E003F"/>
          <w:u w:color="3E003F"/>
        </w:rPr>
        <w:t>Requirements</w:t>
      </w:r>
      <w:r w:rsidRPr="00543DC9">
        <w:rPr>
          <w:rFonts w:ascii="Avenir Book" w:hAnsi="Avenir Book" w:cs="Times"/>
          <w:color w:val="3E003F"/>
          <w:u w:color="3E003F"/>
        </w:rPr>
        <w:t>:</w:t>
      </w:r>
    </w:p>
    <w:p w14:paraId="6598FD44" w14:textId="77777777" w:rsidR="00543DC9" w:rsidRPr="00543DC9" w:rsidRDefault="00543DC9" w:rsidP="00543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Arial"/>
          <w:color w:val="3E003F"/>
          <w:sz w:val="32"/>
          <w:szCs w:val="32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Experience in Social Media Marketing for brands or businesses</w:t>
      </w:r>
    </w:p>
    <w:p w14:paraId="3939176F" w14:textId="77777777" w:rsidR="00543DC9" w:rsidRPr="00543DC9" w:rsidRDefault="00543DC9" w:rsidP="00543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Arial"/>
          <w:color w:val="3E003F"/>
          <w:sz w:val="32"/>
          <w:szCs w:val="32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Creative writing and agency experience is a plus </w:t>
      </w:r>
    </w:p>
    <w:p w14:paraId="2CFC069E" w14:textId="77777777" w:rsidR="00C85168" w:rsidRPr="00C85168" w:rsidRDefault="00543DC9" w:rsidP="00C8516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Arial"/>
          <w:color w:val="3E003F"/>
          <w:sz w:val="32"/>
          <w:szCs w:val="32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Strength in evaluating and interpreting data  </w:t>
      </w:r>
    </w:p>
    <w:p w14:paraId="26E11F03" w14:textId="5B96A31A" w:rsidR="00543DC9" w:rsidRPr="00C85168" w:rsidRDefault="00543DC9" w:rsidP="00C8516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Arial"/>
          <w:color w:val="3E003F"/>
          <w:sz w:val="32"/>
          <w:szCs w:val="32"/>
          <w:u w:color="3E003F"/>
        </w:rPr>
      </w:pPr>
      <w:r w:rsidRPr="00C85168">
        <w:rPr>
          <w:rFonts w:ascii="Avenir Book" w:hAnsi="Avenir Book" w:cs="Times"/>
          <w:color w:val="3E003F"/>
          <w:u w:color="3E003F"/>
        </w:rPr>
        <w:t xml:space="preserve">Proficiency in MS PowerPoint, Word, and </w:t>
      </w:r>
      <w:r w:rsidR="00C85168" w:rsidRPr="00C85168">
        <w:rPr>
          <w:rFonts w:ascii="Avenir Book" w:hAnsi="Avenir Book" w:cs="Times"/>
          <w:color w:val="3E003F"/>
          <w:u w:color="3E003F"/>
        </w:rPr>
        <w:t>Excel</w:t>
      </w:r>
    </w:p>
    <w:p w14:paraId="63E9A285" w14:textId="77777777" w:rsidR="004C2DDE" w:rsidRDefault="00C85168">
      <w:pPr>
        <w:rPr>
          <w:rFonts w:ascii="Avenir Book" w:hAnsi="Avenir Book"/>
        </w:rPr>
      </w:pPr>
    </w:p>
    <w:p w14:paraId="116E4CFE" w14:textId="77777777" w:rsidR="00C85168" w:rsidRPr="00543DC9" w:rsidRDefault="00C85168" w:rsidP="00C85168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3E003F"/>
          <w:sz w:val="30"/>
          <w:szCs w:val="30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Salary $12/</w:t>
      </w:r>
      <w:proofErr w:type="spellStart"/>
      <w:r w:rsidRPr="00543DC9">
        <w:rPr>
          <w:rFonts w:ascii="Avenir Book" w:hAnsi="Avenir Book" w:cs="Times"/>
          <w:color w:val="3E003F"/>
          <w:u w:color="3E003F"/>
        </w:rPr>
        <w:t>hr</w:t>
      </w:r>
      <w:proofErr w:type="spellEnd"/>
    </w:p>
    <w:p w14:paraId="4F8C77A7" w14:textId="77777777" w:rsidR="00C85168" w:rsidRPr="00543DC9" w:rsidRDefault="00C85168" w:rsidP="00C85168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3E003F"/>
          <w:sz w:val="30"/>
          <w:szCs w:val="30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8-10 hours per week</w:t>
      </w:r>
    </w:p>
    <w:p w14:paraId="5AD7112A" w14:textId="77777777" w:rsidR="00C85168" w:rsidRPr="00543DC9" w:rsidRDefault="00C85168" w:rsidP="00C85168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3E003F"/>
          <w:sz w:val="30"/>
          <w:szCs w:val="30"/>
          <w:u w:color="3E003F"/>
        </w:rPr>
      </w:pPr>
      <w:r w:rsidRPr="00543DC9">
        <w:rPr>
          <w:rFonts w:ascii="Avenir Book" w:hAnsi="Avenir Book" w:cs="Times"/>
          <w:color w:val="3E003F"/>
          <w:u w:color="3E003F"/>
        </w:rPr>
        <w:t>Send resumes to </w:t>
      </w:r>
      <w:hyperlink r:id="rId7" w:history="1">
        <w:r w:rsidRPr="00543DC9">
          <w:rPr>
            <w:rFonts w:ascii="Avenir Book" w:hAnsi="Avenir Book" w:cs="Times"/>
            <w:color w:val="6B006D"/>
            <w:u w:val="single" w:color="6B006D"/>
          </w:rPr>
          <w:t>resumes@merricktowle.com</w:t>
        </w:r>
      </w:hyperlink>
    </w:p>
    <w:p w14:paraId="3C2FD0E9" w14:textId="77777777" w:rsidR="00C85168" w:rsidRPr="00543DC9" w:rsidRDefault="00C85168">
      <w:pPr>
        <w:rPr>
          <w:rFonts w:ascii="Avenir Book" w:hAnsi="Avenir Book"/>
        </w:rPr>
      </w:pPr>
      <w:bookmarkStart w:id="0" w:name="_GoBack"/>
      <w:bookmarkEnd w:id="0"/>
    </w:p>
    <w:sectPr w:rsidR="00C85168" w:rsidRPr="00543DC9" w:rsidSect="001901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3408698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71"/>
    <w:rsid w:val="00543DC9"/>
    <w:rsid w:val="006D5EC8"/>
    <w:rsid w:val="0081537C"/>
    <w:rsid w:val="00991771"/>
    <w:rsid w:val="00B94422"/>
    <w:rsid w:val="00BF3671"/>
    <w:rsid w:val="00C85168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980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maps.google.com/?q=7474+Greenway+Center+Drive,+Greenbelt,+MD+20770&amp;entry=gmail&amp;source=g" TargetMode="External"/><Relationship Id="rId7" Type="http://schemas.openxmlformats.org/officeDocument/2006/relationships/hyperlink" Target="mailto:resumes@merricktowl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2</cp:revision>
  <dcterms:created xsi:type="dcterms:W3CDTF">2018-04-04T00:47:00Z</dcterms:created>
  <dcterms:modified xsi:type="dcterms:W3CDTF">2018-04-04T00:47:00Z</dcterms:modified>
</cp:coreProperties>
</file>