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0E7BF" w14:textId="77777777" w:rsidR="00314B0E" w:rsidRPr="00314B0E" w:rsidRDefault="00314B0E" w:rsidP="00314B0E">
      <w:pPr>
        <w:shd w:val="clear" w:color="auto" w:fill="FFFFFF"/>
        <w:spacing w:before="300" w:after="150" w:line="345" w:lineRule="atLeast"/>
        <w:outlineLvl w:val="0"/>
        <w:rPr>
          <w:rFonts w:ascii="Helvetica" w:eastAsia="Times New Roman" w:hAnsi="Helvetica" w:cs="Times New Roman"/>
          <w:b/>
          <w:bCs/>
          <w:color w:val="000000"/>
          <w:kern w:val="36"/>
          <w:sz w:val="35"/>
          <w:szCs w:val="35"/>
        </w:rPr>
      </w:pPr>
      <w:proofErr w:type="spellStart"/>
      <w:r w:rsidRPr="00314B0E">
        <w:rPr>
          <w:rFonts w:ascii="Helvetica" w:eastAsia="Times New Roman" w:hAnsi="Helvetica" w:cs="Times New Roman"/>
          <w:b/>
          <w:bCs/>
          <w:color w:val="000000"/>
          <w:kern w:val="36"/>
          <w:sz w:val="35"/>
          <w:szCs w:val="35"/>
        </w:rPr>
        <w:t>Adweek</w:t>
      </w:r>
      <w:proofErr w:type="spellEnd"/>
      <w:r w:rsidRPr="00314B0E">
        <w:rPr>
          <w:rFonts w:ascii="Helvetica" w:eastAsia="Times New Roman" w:hAnsi="Helvetica" w:cs="Times New Roman"/>
          <w:b/>
          <w:bCs/>
          <w:color w:val="000000"/>
          <w:kern w:val="36"/>
          <w:sz w:val="35"/>
          <w:szCs w:val="35"/>
        </w:rPr>
        <w:t xml:space="preserve"> Summer 2019 Internship - Audience</w:t>
      </w:r>
      <w:bookmarkStart w:id="0" w:name="_GoBack"/>
      <w:bookmarkEnd w:id="0"/>
      <w:r w:rsidRPr="00314B0E">
        <w:rPr>
          <w:rFonts w:ascii="Helvetica" w:eastAsia="Times New Roman" w:hAnsi="Helvetica" w:cs="Times New Roman"/>
          <w:b/>
          <w:bCs/>
          <w:color w:val="000000"/>
          <w:kern w:val="36"/>
          <w:sz w:val="35"/>
          <w:szCs w:val="35"/>
        </w:rPr>
        <w:t xml:space="preserve"> Development</w:t>
      </w:r>
    </w:p>
    <w:p w14:paraId="2C3764E7" w14:textId="77777777" w:rsidR="00314B0E" w:rsidRPr="00314B0E" w:rsidRDefault="00314B0E" w:rsidP="00314B0E">
      <w:pPr>
        <w:shd w:val="clear" w:color="auto" w:fill="FFFFFF"/>
        <w:rPr>
          <w:rFonts w:ascii="Helvetica" w:eastAsia="Times New Roman" w:hAnsi="Helvetica" w:cs="Times New Roman"/>
          <w:color w:val="000000"/>
          <w:sz w:val="21"/>
          <w:szCs w:val="21"/>
        </w:rPr>
      </w:pPr>
      <w:hyperlink r:id="rId4" w:anchor="url=https%3A%2F%2Fjobs.adweek.com%2Fjob%2Fadweek-summer-2019-internship-audience-development-new-york-new-york-277792&amp;title=Adweek%20Summer%202019%20Internship%20-%20Audience%20Development%20in%20New%20York%2C%20New%20York%20%7C%20Adweek%20Jobs" w:history="1">
        <w:r w:rsidRPr="00314B0E">
          <w:rPr>
            <w:rFonts w:ascii="Helvetica" w:eastAsia="Times New Roman" w:hAnsi="Helvetica" w:cs="Times New Roman"/>
            <w:color w:val="616060"/>
            <w:sz w:val="21"/>
            <w:szCs w:val="21"/>
            <w:bdr w:val="none" w:sz="0" w:space="0" w:color="auto" w:frame="1"/>
          </w:rPr>
          <w:t>Share This</w:t>
        </w:r>
      </w:hyperlink>
    </w:p>
    <w:p w14:paraId="6426B594"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 xml:space="preserve">The </w:t>
      </w:r>
      <w:proofErr w:type="spellStart"/>
      <w:r w:rsidRPr="00314B0E">
        <w:rPr>
          <w:rFonts w:ascii="Helvetica" w:hAnsi="Helvetica" w:cs="Times New Roman"/>
          <w:color w:val="000000"/>
          <w:sz w:val="21"/>
          <w:szCs w:val="21"/>
        </w:rPr>
        <w:t>Adweek</w:t>
      </w:r>
      <w:proofErr w:type="spellEnd"/>
      <w:r w:rsidRPr="00314B0E">
        <w:rPr>
          <w:rFonts w:ascii="Helvetica" w:hAnsi="Helvetica" w:cs="Times New Roman"/>
          <w:color w:val="000000"/>
          <w:sz w:val="21"/>
          <w:szCs w:val="21"/>
        </w:rPr>
        <w:t xml:space="preserve"> Audience Development intern will work on a variety of initiatives related to growing and engaging our audience. The ideal candidate will have a love of marketing, obsession with data, and an understanding of internet culture and community.</w:t>
      </w:r>
      <w:r w:rsidRPr="00314B0E">
        <w:rPr>
          <w:rFonts w:ascii="Helvetica" w:hAnsi="Helvetica" w:cs="Times New Roman"/>
          <w:b/>
          <w:bCs/>
          <w:color w:val="000000"/>
          <w:sz w:val="21"/>
          <w:szCs w:val="21"/>
        </w:rPr>
        <w:br/>
        <w:t>Responsibilities include:</w:t>
      </w:r>
      <w:r w:rsidRPr="00314B0E">
        <w:rPr>
          <w:rFonts w:ascii="Helvetica" w:hAnsi="Helvetica" w:cs="Times New Roman"/>
          <w:color w:val="000000"/>
          <w:sz w:val="21"/>
          <w:szCs w:val="21"/>
        </w:rPr>
        <w:t>·    Completing data requests from the sales, audience development, and editorial/social teams·    Review social, newsletter, and site analytics and brainstorm new engagement strategies.·    Assist with the execution of campaigns via email, display and social media to acquire new business and retain current subscribers·    Cleansing and processing of data for our audience database·    Competitive intelligence research involving websites, media companies and digital media trends</w:t>
      </w:r>
      <w:r w:rsidRPr="00314B0E">
        <w:rPr>
          <w:rFonts w:ascii="Helvetica" w:hAnsi="Helvetica" w:cs="Times New Roman"/>
          <w:b/>
          <w:bCs/>
          <w:color w:val="000000"/>
          <w:sz w:val="21"/>
          <w:szCs w:val="21"/>
        </w:rPr>
        <w:br/>
        <w:t>Qualifications:</w:t>
      </w:r>
      <w:r w:rsidRPr="00314B0E">
        <w:rPr>
          <w:rFonts w:ascii="Helvetica" w:hAnsi="Helvetica" w:cs="Times New Roman"/>
          <w:b/>
          <w:bCs/>
          <w:color w:val="000000"/>
          <w:sz w:val="21"/>
          <w:szCs w:val="21"/>
        </w:rPr>
        <w:br/>
      </w:r>
      <w:r w:rsidRPr="00314B0E">
        <w:rPr>
          <w:rFonts w:ascii="Helvetica" w:hAnsi="Helvetica" w:cs="Times New Roman"/>
          <w:color w:val="000000"/>
          <w:sz w:val="21"/>
          <w:szCs w:val="21"/>
        </w:rPr>
        <w:t>We are looking for interns with;·    </w:t>
      </w:r>
    </w:p>
    <w:p w14:paraId="3C10C96E"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Experience drawing insights and conclusions from data</w:t>
      </w:r>
    </w:p>
    <w:p w14:paraId="6B0C528E"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Strong attention to detail</w:t>
      </w:r>
    </w:p>
    <w:p w14:paraId="52C80A5F"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Some experience with Google Analytics, Google Data Studio</w:t>
      </w:r>
    </w:p>
    <w:p w14:paraId="5F42B0DB"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Proficiency with Microsoft Office</w:t>
      </w:r>
    </w:p>
    <w:p w14:paraId="1C87B34D"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Strong communication skills</w:t>
      </w:r>
    </w:p>
    <w:p w14:paraId="1CF66079"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The ability to work collaboratively as part of a team as well as independently</w:t>
      </w:r>
    </w:p>
    <w:p w14:paraId="32DFD115"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GPAs of 3.4 or higher required</w:t>
      </w:r>
    </w:p>
    <w:p w14:paraId="4F64E546"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color w:val="000000"/>
          <w:sz w:val="21"/>
          <w:szCs w:val="21"/>
        </w:rPr>
        <w:t>This position is open to Freshman, Sophomores, Juniors &amp; Seniors</w:t>
      </w:r>
    </w:p>
    <w:p w14:paraId="6CBC95AE"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b/>
          <w:bCs/>
          <w:color w:val="000000"/>
          <w:sz w:val="21"/>
          <w:szCs w:val="21"/>
        </w:rPr>
        <w:br/>
        <w:t>Location: </w:t>
      </w:r>
      <w:r w:rsidRPr="00314B0E">
        <w:rPr>
          <w:rFonts w:ascii="Helvetica" w:hAnsi="Helvetica" w:cs="Times New Roman"/>
          <w:color w:val="000000"/>
          <w:sz w:val="21"/>
          <w:szCs w:val="21"/>
        </w:rPr>
        <w:t>New York, NY</w:t>
      </w:r>
    </w:p>
    <w:p w14:paraId="19C71997"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b/>
          <w:bCs/>
          <w:color w:val="000000"/>
          <w:sz w:val="21"/>
          <w:szCs w:val="21"/>
        </w:rPr>
        <w:t>Time: </w:t>
      </w:r>
      <w:r w:rsidRPr="00314B0E">
        <w:rPr>
          <w:rFonts w:ascii="Helvetica" w:hAnsi="Helvetica" w:cs="Times New Roman"/>
          <w:color w:val="000000"/>
          <w:sz w:val="21"/>
          <w:szCs w:val="21"/>
        </w:rPr>
        <w:t>Dates flexible; June - August</w:t>
      </w:r>
    </w:p>
    <w:p w14:paraId="062D868F" w14:textId="77777777" w:rsidR="00314B0E" w:rsidRPr="00314B0E" w:rsidRDefault="00314B0E" w:rsidP="00314B0E">
      <w:pPr>
        <w:shd w:val="clear" w:color="auto" w:fill="FFFFFF"/>
        <w:spacing w:line="375" w:lineRule="atLeast"/>
        <w:jc w:val="both"/>
        <w:rPr>
          <w:rFonts w:ascii="Helvetica" w:hAnsi="Helvetica" w:cs="Times New Roman"/>
          <w:color w:val="000000"/>
          <w:sz w:val="21"/>
          <w:szCs w:val="21"/>
        </w:rPr>
      </w:pPr>
      <w:r w:rsidRPr="00314B0E">
        <w:rPr>
          <w:rFonts w:ascii="Helvetica" w:hAnsi="Helvetica" w:cs="Times New Roman"/>
          <w:i/>
          <w:iCs/>
          <w:color w:val="000000"/>
          <w:sz w:val="21"/>
          <w:szCs w:val="21"/>
        </w:rPr>
        <w:t>This is an Unpaid internship – company will support/ participate in any eligible college credit programs.</w:t>
      </w:r>
    </w:p>
    <w:p w14:paraId="1B8FC11E" w14:textId="77777777" w:rsidR="004C2DDE" w:rsidRDefault="00314B0E"/>
    <w:p w14:paraId="74F052F8" w14:textId="77777777" w:rsidR="00314B0E" w:rsidRDefault="00314B0E">
      <w:r>
        <w:t xml:space="preserve">To apply:  </w:t>
      </w:r>
      <w:hyperlink r:id="rId5" w:history="1">
        <w:r w:rsidRPr="00314B0E">
          <w:rPr>
            <w:rStyle w:val="Hyperlink"/>
          </w:rPr>
          <w:t>https://jobs.adweek.com/job/adweek-summer-2019-internship-audience-development-new-york-new-york-277792</w:t>
        </w:r>
      </w:hyperlink>
    </w:p>
    <w:p w14:paraId="42ABE157" w14:textId="77777777" w:rsidR="00314B0E" w:rsidRDefault="00314B0E"/>
    <w:sectPr w:rsidR="00314B0E" w:rsidSect="00B94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0E"/>
    <w:rsid w:val="00314B0E"/>
    <w:rsid w:val="007853F3"/>
    <w:rsid w:val="0081537C"/>
    <w:rsid w:val="00B94422"/>
    <w:rsid w:val="00E3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85F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14B0E"/>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B0E"/>
    <w:rPr>
      <w:rFonts w:ascii="Times New Roman" w:hAnsi="Times New Roman" w:cs="Times New Roman"/>
      <w:b/>
      <w:bCs/>
      <w:kern w:val="36"/>
      <w:sz w:val="48"/>
      <w:szCs w:val="48"/>
    </w:rPr>
  </w:style>
  <w:style w:type="character" w:styleId="Hyperlink">
    <w:name w:val="Hyperlink"/>
    <w:basedOn w:val="DefaultParagraphFont"/>
    <w:uiPriority w:val="99"/>
    <w:unhideWhenUsed/>
    <w:rsid w:val="00314B0E"/>
    <w:rPr>
      <w:color w:val="0000FF"/>
      <w:u w:val="single"/>
    </w:rPr>
  </w:style>
  <w:style w:type="paragraph" w:styleId="NormalWeb">
    <w:name w:val="Normal (Web)"/>
    <w:basedOn w:val="Normal"/>
    <w:uiPriority w:val="99"/>
    <w:semiHidden/>
    <w:unhideWhenUsed/>
    <w:rsid w:val="00314B0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14B0E"/>
    <w:rPr>
      <w:b/>
      <w:bCs/>
    </w:rPr>
  </w:style>
  <w:style w:type="character" w:styleId="Emphasis">
    <w:name w:val="Emphasis"/>
    <w:basedOn w:val="DefaultParagraphFont"/>
    <w:uiPriority w:val="20"/>
    <w:qFormat/>
    <w:rsid w:val="00314B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023471">
      <w:bodyDiv w:val="1"/>
      <w:marLeft w:val="0"/>
      <w:marRight w:val="0"/>
      <w:marTop w:val="0"/>
      <w:marBottom w:val="0"/>
      <w:divBdr>
        <w:top w:val="none" w:sz="0" w:space="0" w:color="auto"/>
        <w:left w:val="none" w:sz="0" w:space="0" w:color="auto"/>
        <w:bottom w:val="none" w:sz="0" w:space="0" w:color="auto"/>
        <w:right w:val="none" w:sz="0" w:space="0" w:color="auto"/>
      </w:divBdr>
      <w:divsChild>
        <w:div w:id="1659185472">
          <w:marLeft w:val="0"/>
          <w:marRight w:val="0"/>
          <w:marTop w:val="0"/>
          <w:marBottom w:val="0"/>
          <w:divBdr>
            <w:top w:val="none" w:sz="0" w:space="0" w:color="auto"/>
            <w:left w:val="none" w:sz="0" w:space="0" w:color="auto"/>
            <w:bottom w:val="none" w:sz="0" w:space="0" w:color="auto"/>
            <w:right w:val="none" w:sz="0" w:space="0" w:color="auto"/>
          </w:divBdr>
        </w:div>
        <w:div w:id="91822419">
          <w:marLeft w:val="0"/>
          <w:marRight w:val="0"/>
          <w:marTop w:val="300"/>
          <w:marBottom w:val="300"/>
          <w:divBdr>
            <w:top w:val="none" w:sz="0" w:space="0" w:color="auto"/>
            <w:left w:val="none" w:sz="0" w:space="0" w:color="auto"/>
            <w:bottom w:val="none" w:sz="0" w:space="0" w:color="auto"/>
            <w:right w:val="none" w:sz="0" w:space="0" w:color="auto"/>
          </w:divBdr>
        </w:div>
        <w:div w:id="167909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addtoany.com/share" TargetMode="External"/><Relationship Id="rId5" Type="http://schemas.openxmlformats.org/officeDocument/2006/relationships/hyperlink" Target="https://jobs.adweek.com/job/adweek-summer-2019-internship-audience-development-new-york-new-york-27779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1664</Characters>
  <Application>Microsoft Macintosh Word</Application>
  <DocSecurity>0</DocSecurity>
  <Lines>13</Lines>
  <Paragraphs>3</Paragraphs>
  <ScaleCrop>false</ScaleCrop>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2019-01-13T01:25:00Z</dcterms:created>
  <dcterms:modified xsi:type="dcterms:W3CDTF">2019-01-13T01:27:00Z</dcterms:modified>
</cp:coreProperties>
</file>